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92D8" w14:textId="51063455" w:rsidR="00000000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AD6DA0" w:rsidRPr="00845261">
        <w:rPr>
          <w:rFonts w:ascii="Times New Roman" w:hAnsi="Times New Roman" w:cs="Times New Roman"/>
          <w:sz w:val="24"/>
          <w:szCs w:val="24"/>
        </w:rPr>
        <w:t>BUBAMARA</w:t>
      </w:r>
    </w:p>
    <w:p w14:paraId="2B924A54" w14:textId="095C56AE" w:rsidR="0020630F" w:rsidRPr="00845261" w:rsidRDefault="00AD6DA0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Toplička 27/A</w:t>
      </w:r>
    </w:p>
    <w:p w14:paraId="263A3489" w14:textId="04AECF3E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4924</w:t>
      </w:r>
      <w:r w:rsidR="00AD6DA0" w:rsidRPr="00845261">
        <w:rPr>
          <w:rFonts w:ascii="Times New Roman" w:hAnsi="Times New Roman" w:cs="Times New Roman"/>
          <w:sz w:val="24"/>
          <w:szCs w:val="24"/>
        </w:rPr>
        <w:t>0</w:t>
      </w:r>
      <w:r w:rsidRPr="00845261">
        <w:rPr>
          <w:rFonts w:ascii="Times New Roman" w:hAnsi="Times New Roman" w:cs="Times New Roman"/>
          <w:sz w:val="24"/>
          <w:szCs w:val="24"/>
        </w:rPr>
        <w:t xml:space="preserve"> </w:t>
      </w:r>
      <w:r w:rsidR="00AD6DA0" w:rsidRPr="00845261">
        <w:rPr>
          <w:rFonts w:ascii="Times New Roman" w:hAnsi="Times New Roman" w:cs="Times New Roman"/>
          <w:sz w:val="24"/>
          <w:szCs w:val="24"/>
        </w:rPr>
        <w:t>Donja Stubica</w:t>
      </w:r>
    </w:p>
    <w:p w14:paraId="21FE3234" w14:textId="658B6BED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OIB:</w:t>
      </w:r>
      <w:r w:rsidR="00AD6DA0" w:rsidRPr="00845261">
        <w:rPr>
          <w:rFonts w:ascii="Times New Roman" w:hAnsi="Times New Roman" w:cs="Times New Roman"/>
          <w:sz w:val="24"/>
          <w:szCs w:val="24"/>
        </w:rPr>
        <w:t>32137226753</w:t>
      </w:r>
    </w:p>
    <w:p w14:paraId="2FD8C4D7" w14:textId="77777777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043EAE" w14:textId="3A41E4AE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KLASA:</w:t>
      </w:r>
      <w:r w:rsidR="0064319A">
        <w:rPr>
          <w:rFonts w:ascii="Times New Roman" w:hAnsi="Times New Roman" w:cs="Times New Roman"/>
          <w:sz w:val="24"/>
          <w:szCs w:val="24"/>
        </w:rPr>
        <w:t>400-01/22-01-1</w:t>
      </w:r>
    </w:p>
    <w:p w14:paraId="7FE55320" w14:textId="08389CE8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URBROJ:2113</w:t>
      </w:r>
      <w:r w:rsidR="00AD6DA0" w:rsidRPr="00845261">
        <w:rPr>
          <w:rFonts w:ascii="Times New Roman" w:hAnsi="Times New Roman" w:cs="Times New Roman"/>
          <w:sz w:val="24"/>
          <w:szCs w:val="24"/>
        </w:rPr>
        <w:t>/0</w:t>
      </w:r>
      <w:r w:rsidR="0064319A">
        <w:rPr>
          <w:rFonts w:ascii="Times New Roman" w:hAnsi="Times New Roman" w:cs="Times New Roman"/>
          <w:sz w:val="24"/>
          <w:szCs w:val="24"/>
        </w:rPr>
        <w:t>3-04-22-01</w:t>
      </w:r>
    </w:p>
    <w:p w14:paraId="1BB3027D" w14:textId="59E1E06C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U </w:t>
      </w:r>
      <w:r w:rsidR="00AD6DA0" w:rsidRPr="00845261">
        <w:rPr>
          <w:rFonts w:ascii="Times New Roman" w:hAnsi="Times New Roman" w:cs="Times New Roman"/>
          <w:sz w:val="24"/>
          <w:szCs w:val="24"/>
        </w:rPr>
        <w:t>D. Stubici</w:t>
      </w:r>
      <w:r w:rsidRPr="00845261">
        <w:rPr>
          <w:rFonts w:ascii="Times New Roman" w:hAnsi="Times New Roman" w:cs="Times New Roman"/>
          <w:sz w:val="24"/>
          <w:szCs w:val="24"/>
        </w:rPr>
        <w:t>,</w:t>
      </w:r>
      <w:r w:rsidR="0064319A">
        <w:rPr>
          <w:rFonts w:ascii="Times New Roman" w:hAnsi="Times New Roman" w:cs="Times New Roman"/>
          <w:sz w:val="24"/>
          <w:szCs w:val="24"/>
        </w:rPr>
        <w:t xml:space="preserve"> 12.04.2022.</w:t>
      </w:r>
    </w:p>
    <w:p w14:paraId="3D7345A9" w14:textId="77777777" w:rsidR="0020630F" w:rsidRPr="00845261" w:rsidRDefault="0020630F" w:rsidP="0020630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442C7B" w14:textId="3832888A" w:rsidR="0020630F" w:rsidRPr="00845261" w:rsidRDefault="0020630F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Na temelju članka 34. Zakona </w:t>
      </w:r>
      <w:r w:rsidR="003F54D7">
        <w:rPr>
          <w:rFonts w:ascii="Times New Roman" w:hAnsi="Times New Roman" w:cs="Times New Roman"/>
          <w:sz w:val="24"/>
          <w:szCs w:val="24"/>
        </w:rPr>
        <w:t>o</w:t>
      </w:r>
      <w:r w:rsidRPr="00845261">
        <w:rPr>
          <w:rFonts w:ascii="Times New Roman" w:hAnsi="Times New Roman" w:cs="Times New Roman"/>
          <w:sz w:val="24"/>
          <w:szCs w:val="24"/>
        </w:rPr>
        <w:t xml:space="preserve"> fiskalnoj odgovornosti (NN 111/18), članka 3. Uredbe o sastavljanju i predaji izjave o fiskalnoj odgovornosti i izvještaja o primjeni fiskalnih </w:t>
      </w:r>
      <w:r w:rsidR="00365A25" w:rsidRPr="00845261">
        <w:rPr>
          <w:rFonts w:ascii="Times New Roman" w:hAnsi="Times New Roman" w:cs="Times New Roman"/>
          <w:sz w:val="24"/>
          <w:szCs w:val="24"/>
        </w:rPr>
        <w:t xml:space="preserve">pravila (NN 95/19) te članka </w:t>
      </w:r>
      <w:r w:rsidR="00151E31">
        <w:rPr>
          <w:rFonts w:ascii="Times New Roman" w:hAnsi="Times New Roman" w:cs="Times New Roman"/>
          <w:sz w:val="24"/>
          <w:szCs w:val="24"/>
        </w:rPr>
        <w:t>40</w:t>
      </w:r>
      <w:r w:rsidR="00365A25" w:rsidRPr="00845261">
        <w:rPr>
          <w:rFonts w:ascii="Times New Roman" w:hAnsi="Times New Roman" w:cs="Times New Roman"/>
          <w:sz w:val="24"/>
          <w:szCs w:val="24"/>
        </w:rPr>
        <w:t>.</w:t>
      </w:r>
      <w:r w:rsidRPr="00845261">
        <w:rPr>
          <w:rFonts w:ascii="Times New Roman" w:hAnsi="Times New Roman" w:cs="Times New Roman"/>
          <w:sz w:val="24"/>
          <w:szCs w:val="24"/>
        </w:rPr>
        <w:t xml:space="preserve"> Statuta Dječjeg vrtića </w:t>
      </w:r>
      <w:r w:rsidR="00AD6DA0" w:rsidRPr="00845261">
        <w:rPr>
          <w:rFonts w:ascii="Times New Roman" w:hAnsi="Times New Roman" w:cs="Times New Roman"/>
          <w:sz w:val="24"/>
          <w:szCs w:val="24"/>
        </w:rPr>
        <w:t>Bubamara</w:t>
      </w:r>
      <w:r w:rsidRPr="00845261">
        <w:rPr>
          <w:rFonts w:ascii="Times New Roman" w:hAnsi="Times New Roman" w:cs="Times New Roman"/>
          <w:sz w:val="24"/>
          <w:szCs w:val="24"/>
        </w:rPr>
        <w:t>,</w:t>
      </w:r>
      <w:r w:rsidR="00733E60" w:rsidRPr="00845261">
        <w:rPr>
          <w:rFonts w:ascii="Times New Roman" w:hAnsi="Times New Roman" w:cs="Times New Roman"/>
          <w:sz w:val="24"/>
          <w:szCs w:val="24"/>
        </w:rPr>
        <w:t xml:space="preserve"> </w:t>
      </w:r>
      <w:r w:rsidR="00151E31">
        <w:rPr>
          <w:rFonts w:ascii="Times New Roman" w:hAnsi="Times New Roman" w:cs="Times New Roman"/>
          <w:sz w:val="24"/>
          <w:szCs w:val="24"/>
        </w:rPr>
        <w:t>Upravno vijeće Dječjeg vrtića Bubamara</w:t>
      </w:r>
      <w:r w:rsidR="00733E60" w:rsidRPr="00845261">
        <w:rPr>
          <w:rFonts w:ascii="Times New Roman" w:hAnsi="Times New Roman" w:cs="Times New Roman"/>
          <w:sz w:val="24"/>
          <w:szCs w:val="24"/>
        </w:rPr>
        <w:t xml:space="preserve">, </w:t>
      </w:r>
      <w:r w:rsidRPr="00845261">
        <w:rPr>
          <w:rFonts w:ascii="Times New Roman" w:hAnsi="Times New Roman" w:cs="Times New Roman"/>
          <w:sz w:val="24"/>
          <w:szCs w:val="24"/>
        </w:rPr>
        <w:t>dan</w:t>
      </w:r>
      <w:r w:rsidR="00AD11A5" w:rsidRPr="00845261">
        <w:rPr>
          <w:rFonts w:ascii="Times New Roman" w:hAnsi="Times New Roman" w:cs="Times New Roman"/>
          <w:sz w:val="24"/>
          <w:szCs w:val="24"/>
        </w:rPr>
        <w:t xml:space="preserve">a </w:t>
      </w:r>
      <w:r w:rsidR="00853AB5">
        <w:rPr>
          <w:rFonts w:ascii="Times New Roman" w:hAnsi="Times New Roman" w:cs="Times New Roman"/>
          <w:sz w:val="24"/>
          <w:szCs w:val="24"/>
        </w:rPr>
        <w:t>12</w:t>
      </w:r>
      <w:r w:rsidR="00AD6DA0" w:rsidRPr="00845261">
        <w:rPr>
          <w:rFonts w:ascii="Times New Roman" w:hAnsi="Times New Roman" w:cs="Times New Roman"/>
          <w:sz w:val="24"/>
          <w:szCs w:val="24"/>
        </w:rPr>
        <w:t>.</w:t>
      </w:r>
      <w:r w:rsidR="00853AB5">
        <w:rPr>
          <w:rFonts w:ascii="Times New Roman" w:hAnsi="Times New Roman" w:cs="Times New Roman"/>
          <w:sz w:val="24"/>
          <w:szCs w:val="24"/>
        </w:rPr>
        <w:t xml:space="preserve"> </w:t>
      </w:r>
      <w:r w:rsidR="00151E31">
        <w:rPr>
          <w:rFonts w:ascii="Times New Roman" w:hAnsi="Times New Roman" w:cs="Times New Roman"/>
          <w:sz w:val="24"/>
          <w:szCs w:val="24"/>
        </w:rPr>
        <w:t>travnja</w:t>
      </w:r>
      <w:r w:rsidR="00AD11A5" w:rsidRPr="00845261">
        <w:rPr>
          <w:rFonts w:ascii="Times New Roman" w:hAnsi="Times New Roman" w:cs="Times New Roman"/>
          <w:sz w:val="24"/>
          <w:szCs w:val="24"/>
        </w:rPr>
        <w:t xml:space="preserve"> 202</w:t>
      </w:r>
      <w:r w:rsidR="00151E31">
        <w:rPr>
          <w:rFonts w:ascii="Times New Roman" w:hAnsi="Times New Roman" w:cs="Times New Roman"/>
          <w:sz w:val="24"/>
          <w:szCs w:val="24"/>
        </w:rPr>
        <w:t>2</w:t>
      </w:r>
      <w:r w:rsidR="00AD11A5" w:rsidRPr="00845261">
        <w:rPr>
          <w:rFonts w:ascii="Times New Roman" w:hAnsi="Times New Roman" w:cs="Times New Roman"/>
          <w:sz w:val="24"/>
          <w:szCs w:val="24"/>
        </w:rPr>
        <w:t>.</w:t>
      </w:r>
      <w:r w:rsidR="00733E60" w:rsidRPr="00845261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746B141E" w14:textId="77777777" w:rsidR="0020630F" w:rsidRPr="00845261" w:rsidRDefault="0020630F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EFADE5" w14:textId="032B40FD" w:rsidR="0020630F" w:rsidRPr="00845261" w:rsidRDefault="00AD6DA0" w:rsidP="00C704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61">
        <w:rPr>
          <w:rFonts w:ascii="Times New Roman" w:hAnsi="Times New Roman" w:cs="Times New Roman"/>
          <w:b/>
          <w:sz w:val="24"/>
          <w:szCs w:val="24"/>
        </w:rPr>
        <w:t>P</w:t>
      </w:r>
      <w:r w:rsidR="003F54D7">
        <w:rPr>
          <w:rFonts w:ascii="Times New Roman" w:hAnsi="Times New Roman" w:cs="Times New Roman"/>
          <w:b/>
          <w:sz w:val="24"/>
          <w:szCs w:val="24"/>
        </w:rPr>
        <w:t>R</w:t>
      </w:r>
      <w:r w:rsidRPr="00845261">
        <w:rPr>
          <w:rFonts w:ascii="Times New Roman" w:hAnsi="Times New Roman" w:cs="Times New Roman"/>
          <w:b/>
          <w:sz w:val="24"/>
          <w:szCs w:val="24"/>
        </w:rPr>
        <w:t>OCEDURU</w:t>
      </w:r>
    </w:p>
    <w:p w14:paraId="67EF12B7" w14:textId="77777777" w:rsidR="0020630F" w:rsidRPr="00845261" w:rsidRDefault="0020630F" w:rsidP="00C704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61">
        <w:rPr>
          <w:rFonts w:ascii="Times New Roman" w:hAnsi="Times New Roman" w:cs="Times New Roman"/>
          <w:b/>
          <w:sz w:val="24"/>
          <w:szCs w:val="24"/>
        </w:rPr>
        <w:t>o ostvarivanju i korištenju vlastitih prihoda</w:t>
      </w:r>
    </w:p>
    <w:p w14:paraId="59ADDF3B" w14:textId="28E1A90F" w:rsidR="0020630F" w:rsidRPr="00845261" w:rsidRDefault="0020630F" w:rsidP="00C704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61">
        <w:rPr>
          <w:rFonts w:ascii="Times New Roman" w:hAnsi="Times New Roman" w:cs="Times New Roman"/>
          <w:b/>
          <w:sz w:val="24"/>
          <w:szCs w:val="24"/>
        </w:rPr>
        <w:t>Dječjeg vrtića</w:t>
      </w:r>
      <w:r w:rsidR="00AD6DA0" w:rsidRPr="00845261">
        <w:rPr>
          <w:rFonts w:ascii="Times New Roman" w:hAnsi="Times New Roman" w:cs="Times New Roman"/>
          <w:b/>
          <w:sz w:val="24"/>
          <w:szCs w:val="24"/>
        </w:rPr>
        <w:t xml:space="preserve"> Bubamara</w:t>
      </w:r>
    </w:p>
    <w:p w14:paraId="7E59B1B9" w14:textId="77777777" w:rsidR="00B9747A" w:rsidRPr="00845261" w:rsidRDefault="00B9747A" w:rsidP="00C704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3F77F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AB58C" w14:textId="77777777" w:rsidR="0020630F" w:rsidRPr="00845261" w:rsidRDefault="0020630F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</w:t>
      </w:r>
      <w:r w:rsidR="00B9747A"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Članak 1.</w:t>
      </w:r>
    </w:p>
    <w:p w14:paraId="5053CA13" w14:textId="501B063D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630F" w:rsidRPr="00845261">
        <w:rPr>
          <w:rFonts w:ascii="Times New Roman" w:hAnsi="Times New Roman" w:cs="Times New Roman"/>
          <w:sz w:val="24"/>
          <w:szCs w:val="24"/>
        </w:rPr>
        <w:t xml:space="preserve">Ovom </w:t>
      </w:r>
      <w:r w:rsidR="00AD6DA0" w:rsidRPr="00845261">
        <w:rPr>
          <w:rFonts w:ascii="Times New Roman" w:hAnsi="Times New Roman" w:cs="Times New Roman"/>
          <w:sz w:val="24"/>
          <w:szCs w:val="24"/>
        </w:rPr>
        <w:t>Procedu</w:t>
      </w:r>
      <w:r w:rsidR="00845261">
        <w:rPr>
          <w:rFonts w:ascii="Times New Roman" w:hAnsi="Times New Roman" w:cs="Times New Roman"/>
          <w:sz w:val="24"/>
          <w:szCs w:val="24"/>
        </w:rPr>
        <w:t>r</w:t>
      </w:r>
      <w:r w:rsidR="00AD6DA0" w:rsidRPr="00845261">
        <w:rPr>
          <w:rFonts w:ascii="Times New Roman" w:hAnsi="Times New Roman" w:cs="Times New Roman"/>
          <w:sz w:val="24"/>
          <w:szCs w:val="24"/>
        </w:rPr>
        <w:t>om</w:t>
      </w:r>
      <w:r w:rsidR="0020630F" w:rsidRPr="00845261">
        <w:rPr>
          <w:rFonts w:ascii="Times New Roman" w:hAnsi="Times New Roman" w:cs="Times New Roman"/>
          <w:sz w:val="24"/>
          <w:szCs w:val="24"/>
        </w:rPr>
        <w:t xml:space="preserve"> uređuje se ostvarivanje</w:t>
      </w:r>
      <w:r w:rsidRPr="00845261">
        <w:rPr>
          <w:rFonts w:ascii="Times New Roman" w:hAnsi="Times New Roman" w:cs="Times New Roman"/>
          <w:sz w:val="24"/>
          <w:szCs w:val="24"/>
        </w:rPr>
        <w:t xml:space="preserve"> i korištenje vlastitih prihoda Dječjeg vrtića </w:t>
      </w:r>
      <w:r w:rsidR="00AD6DA0" w:rsidRPr="00845261">
        <w:rPr>
          <w:rFonts w:ascii="Times New Roman" w:hAnsi="Times New Roman" w:cs="Times New Roman"/>
          <w:sz w:val="24"/>
          <w:szCs w:val="24"/>
        </w:rPr>
        <w:t>Bubamara</w:t>
      </w:r>
      <w:r w:rsidRPr="00845261">
        <w:rPr>
          <w:rFonts w:ascii="Times New Roman" w:hAnsi="Times New Roman" w:cs="Times New Roman"/>
          <w:sz w:val="24"/>
          <w:szCs w:val="24"/>
        </w:rPr>
        <w:t xml:space="preserve"> (u daljnjem tekstu: Dječji vrtić), a sukladno Programu javnih potreba u predškolskom odgoju i obrazovanju te skrbi o djeci rane i p</w:t>
      </w:r>
      <w:r w:rsidR="004041AB" w:rsidRPr="00845261">
        <w:rPr>
          <w:rFonts w:ascii="Times New Roman" w:hAnsi="Times New Roman" w:cs="Times New Roman"/>
          <w:sz w:val="24"/>
          <w:szCs w:val="24"/>
        </w:rPr>
        <w:t xml:space="preserve">redškolske dobi Grada </w:t>
      </w:r>
      <w:r w:rsidR="00AD6DA0" w:rsidRPr="00845261">
        <w:rPr>
          <w:rFonts w:ascii="Times New Roman" w:hAnsi="Times New Roman" w:cs="Times New Roman"/>
          <w:sz w:val="24"/>
          <w:szCs w:val="24"/>
        </w:rPr>
        <w:t xml:space="preserve">Donja </w:t>
      </w:r>
      <w:r w:rsidR="00845261">
        <w:rPr>
          <w:rFonts w:ascii="Times New Roman" w:hAnsi="Times New Roman" w:cs="Times New Roman"/>
          <w:sz w:val="24"/>
          <w:szCs w:val="24"/>
        </w:rPr>
        <w:t>S</w:t>
      </w:r>
      <w:r w:rsidR="00AD6DA0" w:rsidRPr="00845261">
        <w:rPr>
          <w:rFonts w:ascii="Times New Roman" w:hAnsi="Times New Roman" w:cs="Times New Roman"/>
          <w:sz w:val="24"/>
          <w:szCs w:val="24"/>
        </w:rPr>
        <w:t xml:space="preserve">tubica </w:t>
      </w:r>
      <w:r w:rsidR="004041AB" w:rsidRPr="00845261">
        <w:rPr>
          <w:rFonts w:ascii="Times New Roman" w:hAnsi="Times New Roman" w:cs="Times New Roman"/>
          <w:sz w:val="24"/>
          <w:szCs w:val="24"/>
        </w:rPr>
        <w:t>( u daljnjem tekstu: Grada).</w:t>
      </w:r>
    </w:p>
    <w:p w14:paraId="397C0B73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D01EBB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Članak 2.</w:t>
      </w:r>
    </w:p>
    <w:p w14:paraId="5937D19C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Dječji vrtić, uz suglasnost Grada ostvaruje vlastite prihode:</w:t>
      </w:r>
    </w:p>
    <w:p w14:paraId="4D713A2B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1. od dodatnih uplata roditelja/skrbnika djece za verificirane i od strane osnivača odobrene posebne cjelodnevne, poludnevne i kraće programe,</w:t>
      </w:r>
    </w:p>
    <w:p w14:paraId="0BD15E10" w14:textId="4DFB7763" w:rsidR="00B9747A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2. od naknade za davanje u zakup prostora i opreme  dječjeg vrtića drugim organizatorima kvalitetnih programa za djecu, te iznimno, od naknade za davanje u zakup prostora i opreme za druge namjene, odnosno naknada za pružanje drugih usluga pod uvjetom da to ne ometa redovito odvijanje djelatnosti Dječjeg vrtića</w:t>
      </w:r>
      <w:r w:rsidR="00E32861">
        <w:rPr>
          <w:rFonts w:ascii="Times New Roman" w:hAnsi="Times New Roman" w:cs="Times New Roman"/>
          <w:sz w:val="24"/>
          <w:szCs w:val="24"/>
        </w:rPr>
        <w:t>,</w:t>
      </w:r>
    </w:p>
    <w:p w14:paraId="431FE748" w14:textId="559D1D03" w:rsidR="00E32861" w:rsidRPr="00845261" w:rsidRDefault="00E32861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prihoda od nagrada koje je vrtić ostvario sudjelovanjem na natječajima</w:t>
      </w:r>
    </w:p>
    <w:p w14:paraId="7A124880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745BA6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Članak 3.</w:t>
      </w:r>
    </w:p>
    <w:p w14:paraId="4CECC09A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Dječji vrtić može dati prostor i opremu na besplatno korištenje drugim odgojno-obrazovnim ustanovama, </w:t>
      </w:r>
      <w:r w:rsidR="004A623B" w:rsidRPr="00845261">
        <w:rPr>
          <w:rFonts w:ascii="Times New Roman" w:hAnsi="Times New Roman" w:cs="Times New Roman"/>
          <w:sz w:val="24"/>
          <w:szCs w:val="24"/>
        </w:rPr>
        <w:t>kojima je osnivač Grad</w:t>
      </w:r>
      <w:r w:rsidRPr="00845261">
        <w:rPr>
          <w:rFonts w:ascii="Times New Roman" w:hAnsi="Times New Roman" w:cs="Times New Roman"/>
          <w:sz w:val="24"/>
          <w:szCs w:val="24"/>
        </w:rPr>
        <w:t>, na temelju međusobnog sporazuma o korištenju prostora i uz prethodnu sugla</w:t>
      </w:r>
      <w:r w:rsidR="004041AB" w:rsidRPr="00845261">
        <w:rPr>
          <w:rFonts w:ascii="Times New Roman" w:hAnsi="Times New Roman" w:cs="Times New Roman"/>
          <w:sz w:val="24"/>
          <w:szCs w:val="24"/>
        </w:rPr>
        <w:t>s</w:t>
      </w:r>
      <w:r w:rsidRPr="00845261">
        <w:rPr>
          <w:rFonts w:ascii="Times New Roman" w:hAnsi="Times New Roman" w:cs="Times New Roman"/>
          <w:sz w:val="24"/>
          <w:szCs w:val="24"/>
        </w:rPr>
        <w:t>nost</w:t>
      </w:r>
      <w:r w:rsidR="004041AB" w:rsidRPr="00845261">
        <w:rPr>
          <w:rFonts w:ascii="Times New Roman" w:hAnsi="Times New Roman" w:cs="Times New Roman"/>
          <w:sz w:val="24"/>
          <w:szCs w:val="24"/>
        </w:rPr>
        <w:t xml:space="preserve"> Grada.</w:t>
      </w:r>
    </w:p>
    <w:p w14:paraId="31A5B0DC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Međusobnim dogovorom sporazumnih strana utvrdit će se iznos sudjelovanja zakupoprimca u plaćanju povećanih materijalnih troškova zakupodavca.</w:t>
      </w:r>
    </w:p>
    <w:p w14:paraId="3C7EA464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755A35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Članak 4.</w:t>
      </w:r>
    </w:p>
    <w:p w14:paraId="6E1280D6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Dječji vrtić može sklopiti ugovor o davanju u zakup prostora i  opreme bez objavljivanja natječaja, ali uz prethodnu suglasnost Grada.</w:t>
      </w:r>
    </w:p>
    <w:p w14:paraId="56E58CEC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>Ugovori iz stavka 1. ovog članka sklapaju se na najduže jednu godinu.</w:t>
      </w:r>
    </w:p>
    <w:p w14:paraId="3F5C2B40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F41735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Članak 5.</w:t>
      </w:r>
    </w:p>
    <w:p w14:paraId="282B27BE" w14:textId="1B910743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2861">
        <w:rPr>
          <w:rFonts w:ascii="Times New Roman" w:hAnsi="Times New Roman" w:cs="Times New Roman"/>
          <w:sz w:val="24"/>
          <w:szCs w:val="24"/>
        </w:rPr>
        <w:t xml:space="preserve">Prema Godišnjem planu i </w:t>
      </w:r>
      <w:r w:rsidR="00D14CA2">
        <w:rPr>
          <w:rFonts w:ascii="Times New Roman" w:hAnsi="Times New Roman" w:cs="Times New Roman"/>
          <w:sz w:val="24"/>
          <w:szCs w:val="24"/>
        </w:rPr>
        <w:t>programu rada i Financijskom planu</w:t>
      </w:r>
      <w:r w:rsidRPr="00845261">
        <w:rPr>
          <w:rFonts w:ascii="Times New Roman" w:hAnsi="Times New Roman" w:cs="Times New Roman"/>
          <w:sz w:val="24"/>
          <w:szCs w:val="24"/>
        </w:rPr>
        <w:t xml:space="preserve"> </w:t>
      </w:r>
      <w:r w:rsidR="00D14CA2">
        <w:rPr>
          <w:rFonts w:ascii="Times New Roman" w:hAnsi="Times New Roman" w:cs="Times New Roman"/>
          <w:sz w:val="24"/>
          <w:szCs w:val="24"/>
        </w:rPr>
        <w:t>o</w:t>
      </w:r>
      <w:r w:rsidRPr="00845261">
        <w:rPr>
          <w:rFonts w:ascii="Times New Roman" w:hAnsi="Times New Roman" w:cs="Times New Roman"/>
          <w:sz w:val="24"/>
          <w:szCs w:val="24"/>
        </w:rPr>
        <w:t>stvareni prihodi</w:t>
      </w:r>
      <w:r w:rsidR="00D14CA2">
        <w:rPr>
          <w:rFonts w:ascii="Times New Roman" w:hAnsi="Times New Roman" w:cs="Times New Roman"/>
          <w:sz w:val="24"/>
          <w:szCs w:val="24"/>
        </w:rPr>
        <w:t xml:space="preserve">, ukoliko Osnivač svojom odlukom drugačije ne odluči, </w:t>
      </w:r>
      <w:r w:rsidRPr="00845261">
        <w:rPr>
          <w:rFonts w:ascii="Times New Roman" w:hAnsi="Times New Roman" w:cs="Times New Roman"/>
          <w:sz w:val="24"/>
          <w:szCs w:val="24"/>
        </w:rPr>
        <w:t>koristit</w:t>
      </w:r>
      <w:r w:rsidR="00D14CA2">
        <w:rPr>
          <w:rFonts w:ascii="Times New Roman" w:hAnsi="Times New Roman" w:cs="Times New Roman"/>
          <w:sz w:val="24"/>
          <w:szCs w:val="24"/>
        </w:rPr>
        <w:t>e se</w:t>
      </w:r>
      <w:r w:rsidRPr="00845261">
        <w:rPr>
          <w:rFonts w:ascii="Times New Roman" w:hAnsi="Times New Roman" w:cs="Times New Roman"/>
          <w:sz w:val="24"/>
          <w:szCs w:val="24"/>
        </w:rPr>
        <w:t xml:space="preserve"> za sljedeće namjene:</w:t>
      </w:r>
    </w:p>
    <w:p w14:paraId="1AA0758C" w14:textId="2A4A6BFA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lastRenderedPageBreak/>
        <w:t xml:space="preserve">             - prihodi od dodatnih uplata roditelja/skrbnika djece za dodatne programe koriste se za stimulaciju stručnih radnika koji sudjeluju u praćenju, organizaciji i izvedbi tih programa, najviše do 50% ukupno uplaćenih sredstava, a ostalo za poboljšanje materijalnih uvjeta rada i stručno usavršavanje</w:t>
      </w:r>
    </w:p>
    <w:p w14:paraId="18CA4751" w14:textId="20AE4805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- prihodi od naknada davanja u zakup prostora i opreme te pružanje drugih usluga koriste se za nadoknadu</w:t>
      </w:r>
      <w:r w:rsidR="00845261">
        <w:rPr>
          <w:rFonts w:ascii="Times New Roman" w:hAnsi="Times New Roman" w:cs="Times New Roman"/>
          <w:sz w:val="24"/>
          <w:szCs w:val="24"/>
        </w:rPr>
        <w:t xml:space="preserve"> materijalnih</w:t>
      </w:r>
      <w:r w:rsidRPr="00845261">
        <w:rPr>
          <w:rFonts w:ascii="Times New Roman" w:hAnsi="Times New Roman" w:cs="Times New Roman"/>
          <w:sz w:val="24"/>
          <w:szCs w:val="24"/>
        </w:rPr>
        <w:t xml:space="preserve"> troškova te za poboljšanje uvjeta rada Dječjeg vrtića.</w:t>
      </w:r>
    </w:p>
    <w:p w14:paraId="231E9E88" w14:textId="77777777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9491C2" w14:textId="74B8BDCA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</w:t>
      </w:r>
      <w:r w:rsidR="00845261">
        <w:rPr>
          <w:rFonts w:ascii="Times New Roman" w:hAnsi="Times New Roman" w:cs="Times New Roman"/>
          <w:sz w:val="24"/>
          <w:szCs w:val="24"/>
        </w:rPr>
        <w:t>6</w:t>
      </w:r>
      <w:r w:rsidRPr="00845261">
        <w:rPr>
          <w:rFonts w:ascii="Times New Roman" w:hAnsi="Times New Roman" w:cs="Times New Roman"/>
          <w:sz w:val="24"/>
          <w:szCs w:val="24"/>
        </w:rPr>
        <w:t>.</w:t>
      </w:r>
    </w:p>
    <w:p w14:paraId="57A898F1" w14:textId="3C50BD3B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Računovodstvo Dječjeg vrtića iskazuje prihode i izdatke prema izvorima prihoda utvrđenim ovom odlukom, a prema pozitivnim propisima koje uređuj</w:t>
      </w:r>
      <w:r w:rsidR="005213D9">
        <w:rPr>
          <w:rFonts w:ascii="Times New Roman" w:hAnsi="Times New Roman" w:cs="Times New Roman"/>
          <w:sz w:val="24"/>
          <w:szCs w:val="24"/>
        </w:rPr>
        <w:t>e</w:t>
      </w:r>
      <w:r w:rsidRPr="00845261">
        <w:rPr>
          <w:rFonts w:ascii="Times New Roman" w:hAnsi="Times New Roman" w:cs="Times New Roman"/>
          <w:sz w:val="24"/>
          <w:szCs w:val="24"/>
        </w:rPr>
        <w:t xml:space="preserve"> proračunsko računovodstvo.</w:t>
      </w:r>
    </w:p>
    <w:p w14:paraId="7A002ABE" w14:textId="77777777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74A904" w14:textId="41AE581C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Članak </w:t>
      </w:r>
      <w:r w:rsidR="003A187F">
        <w:rPr>
          <w:rFonts w:ascii="Times New Roman" w:hAnsi="Times New Roman" w:cs="Times New Roman"/>
          <w:sz w:val="24"/>
          <w:szCs w:val="24"/>
        </w:rPr>
        <w:t>7</w:t>
      </w:r>
      <w:r w:rsidRPr="00845261">
        <w:rPr>
          <w:rFonts w:ascii="Times New Roman" w:hAnsi="Times New Roman" w:cs="Times New Roman"/>
          <w:sz w:val="24"/>
          <w:szCs w:val="24"/>
        </w:rPr>
        <w:t>.</w:t>
      </w:r>
    </w:p>
    <w:p w14:paraId="5D84F12B" w14:textId="52215220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Ova Odluka stupa na snagu </w:t>
      </w:r>
      <w:r w:rsidR="00A06FA8">
        <w:rPr>
          <w:rFonts w:ascii="Times New Roman" w:hAnsi="Times New Roman" w:cs="Times New Roman"/>
          <w:sz w:val="24"/>
          <w:szCs w:val="24"/>
        </w:rPr>
        <w:t>dan nakon dana</w:t>
      </w:r>
      <w:r w:rsidRPr="00845261">
        <w:rPr>
          <w:rFonts w:ascii="Times New Roman" w:hAnsi="Times New Roman" w:cs="Times New Roman"/>
          <w:sz w:val="24"/>
          <w:szCs w:val="24"/>
        </w:rPr>
        <w:t xml:space="preserve"> donošenja te se objavljuje na oglasnoj ploči i mrežnoj stranici Dječjeg vrtića.</w:t>
      </w:r>
    </w:p>
    <w:p w14:paraId="5024DC0E" w14:textId="77777777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1AF255" w14:textId="77777777" w:rsidR="004A623B" w:rsidRPr="00845261" w:rsidRDefault="004A623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7CF8DC1" w14:textId="41982ADD" w:rsidR="004A623B" w:rsidRPr="00A06FA8" w:rsidRDefault="004A623B" w:rsidP="003F54D7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FA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="00733E60" w:rsidRPr="00A06FA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A06FA8" w:rsidRPr="00A06F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Predsjednik Upravnog vijeća:</w:t>
      </w:r>
    </w:p>
    <w:p w14:paraId="05B12D3E" w14:textId="3A43D6F7" w:rsidR="00A06FA8" w:rsidRPr="00A06FA8" w:rsidRDefault="00A06FA8" w:rsidP="003F54D7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FA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Nikola </w:t>
      </w:r>
      <w:proofErr w:type="spellStart"/>
      <w:r w:rsidRPr="00A06FA8">
        <w:rPr>
          <w:rFonts w:ascii="Times New Roman" w:hAnsi="Times New Roman" w:cs="Times New Roman"/>
          <w:i/>
          <w:iCs/>
          <w:sz w:val="24"/>
          <w:szCs w:val="24"/>
        </w:rPr>
        <w:t>Boromisa,struč.spec.ing</w:t>
      </w:r>
      <w:proofErr w:type="spellEnd"/>
    </w:p>
    <w:p w14:paraId="007E1356" w14:textId="77777777" w:rsidR="004041AB" w:rsidRPr="00845261" w:rsidRDefault="004041AB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7FB88522" w14:textId="77777777" w:rsidR="00B9747A" w:rsidRPr="00845261" w:rsidRDefault="00B9747A" w:rsidP="003F54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452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747A" w:rsidRPr="0084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0F"/>
    <w:rsid w:val="00015899"/>
    <w:rsid w:val="00097DC5"/>
    <w:rsid w:val="00151E31"/>
    <w:rsid w:val="0020630F"/>
    <w:rsid w:val="002363F0"/>
    <w:rsid w:val="00365A25"/>
    <w:rsid w:val="003A187F"/>
    <w:rsid w:val="003F54D7"/>
    <w:rsid w:val="004041AB"/>
    <w:rsid w:val="004A623B"/>
    <w:rsid w:val="005213D9"/>
    <w:rsid w:val="00565CCB"/>
    <w:rsid w:val="00580540"/>
    <w:rsid w:val="0064319A"/>
    <w:rsid w:val="00733E60"/>
    <w:rsid w:val="00787343"/>
    <w:rsid w:val="00845261"/>
    <w:rsid w:val="00853AB5"/>
    <w:rsid w:val="009265A1"/>
    <w:rsid w:val="00A06FA8"/>
    <w:rsid w:val="00AC7A56"/>
    <w:rsid w:val="00AD11A5"/>
    <w:rsid w:val="00AD6DA0"/>
    <w:rsid w:val="00B9747A"/>
    <w:rsid w:val="00C70485"/>
    <w:rsid w:val="00D14CA2"/>
    <w:rsid w:val="00E32861"/>
    <w:rsid w:val="00F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1921"/>
  <w15:chartTrackingRefBased/>
  <w15:docId w15:val="{BBBDF572-EDC0-439D-B45D-EC6C5B94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6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Bubamara</cp:lastModifiedBy>
  <cp:revision>2</cp:revision>
  <cp:lastPrinted>2022-04-21T07:19:00Z</cp:lastPrinted>
  <dcterms:created xsi:type="dcterms:W3CDTF">2025-03-17T13:09:00Z</dcterms:created>
  <dcterms:modified xsi:type="dcterms:W3CDTF">2025-03-17T13:09:00Z</dcterms:modified>
</cp:coreProperties>
</file>